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BD" w:rsidRPr="00E87529" w:rsidRDefault="001F05BD" w:rsidP="001F05BD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sz w:val="26"/>
          <w:szCs w:val="26"/>
          <w:rtl/>
          <w:lang w:bidi="ar-JO"/>
        </w:rPr>
        <w:t xml:space="preserve">مجلس كوكب ابو الهيجاء المحلي  </w:t>
      </w:r>
      <w:r>
        <w:object w:dxaOrig="8474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37.95pt" o:ole="">
            <v:imagedata r:id="rId7" o:title=""/>
          </v:shape>
          <o:OLEObject Type="Embed" ProgID="MSPhotoEd.3" ShapeID="_x0000_i1025" DrawAspect="Content" ObjectID="_1590214826" r:id="rId8"/>
        </w:object>
      </w:r>
      <w:r w:rsidRPr="00E87529">
        <w:rPr>
          <w:sz w:val="26"/>
          <w:szCs w:val="26"/>
          <w:rtl/>
          <w:lang w:bidi="ar-JO"/>
        </w:rPr>
        <w:t xml:space="preserve">  </w:t>
      </w:r>
      <w:r w:rsidRPr="00E87529">
        <w:rPr>
          <w:rFonts w:cs="Narkisim" w:hint="cs"/>
          <w:sz w:val="26"/>
          <w:szCs w:val="26"/>
          <w:rtl/>
        </w:rPr>
        <w:t xml:space="preserve">מועצה מקומית </w:t>
      </w:r>
      <w:proofErr w:type="spellStart"/>
      <w:r w:rsidRPr="00E87529">
        <w:rPr>
          <w:rFonts w:cs="Narkisim" w:hint="cs"/>
          <w:sz w:val="26"/>
          <w:szCs w:val="26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rtl/>
        </w:rPr>
        <w:t>אלהיגא</w:t>
      </w:r>
      <w:proofErr w:type="spellEnd"/>
    </w:p>
    <w:p w:rsidR="001F05BD" w:rsidRPr="00E87529" w:rsidRDefault="001F05BD" w:rsidP="001F05BD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rFonts w:cs="Narkisim" w:hint="cs"/>
          <w:sz w:val="26"/>
          <w:szCs w:val="26"/>
          <w:rtl/>
        </w:rPr>
        <w:t>טל.04-9998624  פקס 04-9998406</w:t>
      </w:r>
    </w:p>
    <w:p w:rsidR="001F05BD" w:rsidRPr="00E87529" w:rsidRDefault="001F05BD" w:rsidP="001F05BD">
      <w:pPr>
        <w:pStyle w:val="a3"/>
        <w:jc w:val="center"/>
        <w:rPr>
          <w:rFonts w:cs="Narkisim"/>
          <w:sz w:val="26"/>
          <w:szCs w:val="26"/>
          <w:u w:val="single"/>
          <w:rtl/>
        </w:rPr>
      </w:pP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אלהיגא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20185</w:t>
      </w:r>
      <w:r>
        <w:rPr>
          <w:rFonts w:cs="Narkisim" w:hint="cs"/>
          <w:sz w:val="26"/>
          <w:szCs w:val="26"/>
          <w:u w:val="single"/>
          <w:rtl/>
        </w:rPr>
        <w:t>00</w:t>
      </w:r>
    </w:p>
    <w:p w:rsidR="001F05BD" w:rsidRPr="00E87529" w:rsidRDefault="001F05BD" w:rsidP="001F05BD">
      <w:pPr>
        <w:pStyle w:val="a3"/>
        <w:rPr>
          <w:rFonts w:cs="Narkisim"/>
          <w:sz w:val="26"/>
          <w:szCs w:val="26"/>
          <w:rtl/>
        </w:rPr>
      </w:pPr>
      <w:r w:rsidRPr="00E87529">
        <w:rPr>
          <w:rFonts w:cs="Narkisim" w:hint="cs"/>
          <w:sz w:val="26"/>
          <w:szCs w:val="26"/>
          <w:rtl/>
        </w:rPr>
        <w:t>----------------------------------------------------------------------</w:t>
      </w:r>
      <w:r>
        <w:rPr>
          <w:rFonts w:cs="Narkisim" w:hint="cs"/>
          <w:sz w:val="26"/>
          <w:szCs w:val="26"/>
          <w:rtl/>
        </w:rPr>
        <w:t>----------------------</w:t>
      </w:r>
      <w:r w:rsidRPr="00E87529">
        <w:rPr>
          <w:rFonts w:cs="Narkisim" w:hint="cs"/>
          <w:sz w:val="26"/>
          <w:szCs w:val="26"/>
          <w:rtl/>
        </w:rPr>
        <w:t>-----------------------</w:t>
      </w:r>
    </w:p>
    <w:p w:rsidR="001F05BD" w:rsidRDefault="001F05BD" w:rsidP="006C1D14">
      <w:pPr>
        <w:pStyle w:val="a3"/>
        <w:jc w:val="right"/>
        <w:rPr>
          <w:rFonts w:asciiTheme="majorBidi" w:hAnsiTheme="majorBidi" w:cstheme="majorBidi" w:hint="cs"/>
          <w:sz w:val="16"/>
          <w:szCs w:val="16"/>
          <w:rtl/>
          <w:lang w:bidi="ar-SA"/>
        </w:rPr>
      </w:pPr>
    </w:p>
    <w:p w:rsidR="006C1D14" w:rsidRPr="007B5825" w:rsidRDefault="006C1D14" w:rsidP="006C1D14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7B5825">
        <w:rPr>
          <w:rFonts w:asciiTheme="majorBidi" w:hAnsiTheme="majorBidi" w:cstheme="majorBidi" w:hint="cs"/>
          <w:sz w:val="16"/>
          <w:szCs w:val="16"/>
          <w:rtl/>
          <w:lang w:bidi="ar-SA"/>
        </w:rPr>
        <w:t>رقم 2018-5</w:t>
      </w:r>
    </w:p>
    <w:p w:rsidR="00871E1F" w:rsidRPr="007B5825" w:rsidRDefault="006C1D14" w:rsidP="006C1D14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2018/6/2</w:t>
      </w:r>
    </w:p>
    <w:p w:rsidR="006C1D14" w:rsidRPr="007B5825" w:rsidRDefault="006C1D14" w:rsidP="006C1D1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7B582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محضر جلسة المجلس المحلي رقم 2018/5</w:t>
      </w:r>
    </w:p>
    <w:p w:rsidR="006C1D14" w:rsidRPr="007B5825" w:rsidRDefault="006C1D14" w:rsidP="006C1D1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مؤجلة للمرة الثانية</w:t>
      </w:r>
    </w:p>
    <w:p w:rsidR="006C1D14" w:rsidRPr="007B5825" w:rsidRDefault="006C1D14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C1D14" w:rsidRPr="007B5825" w:rsidRDefault="006C1D14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عقد المجلس المحلي جلسته غير العادية رقم 2018/5 والمؤجلة للمرة الثانية اليوم السبت 2018/6/2 في تمام الساعة السادسة مساءً في قاعة المجلس المحلي.</w:t>
      </w:r>
    </w:p>
    <w:p w:rsidR="006C1D14" w:rsidRPr="007B5825" w:rsidRDefault="006C1D14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C1D14" w:rsidRPr="007B5825" w:rsidRDefault="006C1D14" w:rsidP="006C1D14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7B582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الحضور:</w:t>
      </w:r>
    </w:p>
    <w:p w:rsidR="006C1D14" w:rsidRPr="007B5825" w:rsidRDefault="006C1D14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السادة </w:t>
      </w:r>
      <w:r w:rsidRPr="007B5825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زاهر صالح رئيس المجلس المحلي والاعضاء السادة: محمود عبد الحميد، ابراهيم حجوج، نضال حجوج، وائل حاج.</w:t>
      </w:r>
    </w:p>
    <w:p w:rsidR="006C1D14" w:rsidRPr="007B5825" w:rsidRDefault="006C1D14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84A03" w:rsidRDefault="006C1D14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الغياب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السادة الاعضاء: مروان ابو الهيجاء، منذر حاج، جلال منصور، يوسف ابو الهيجاء </w:t>
      </w:r>
      <w:r w:rsidR="00284A03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6C1D14" w:rsidRPr="007B5825" w:rsidRDefault="006C1D14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ناصر احمد.</w:t>
      </w:r>
    </w:p>
    <w:p w:rsidR="006C1D14" w:rsidRPr="007B5825" w:rsidRDefault="006C1D14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C1D14" w:rsidRPr="007B5825" w:rsidRDefault="006C1D14" w:rsidP="006C1D14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7B582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نقاط البحث:</w:t>
      </w:r>
    </w:p>
    <w:p w:rsidR="006C1D14" w:rsidRPr="007B5825" w:rsidRDefault="007B5825" w:rsidP="007B5825">
      <w:pPr>
        <w:pStyle w:val="a3"/>
        <w:rPr>
          <w:rFonts w:asciiTheme="majorBidi" w:hAnsiTheme="majorBidi" w:cstheme="majorBidi"/>
          <w:b/>
          <w:bCs/>
          <w:color w:val="FF0000"/>
          <w:sz w:val="28"/>
          <w:szCs w:val="28"/>
          <w:lang w:bidi="ar-SA"/>
        </w:rPr>
      </w:pPr>
      <w:r w:rsidRPr="007B582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SA"/>
        </w:rPr>
        <w:t xml:space="preserve">1. </w:t>
      </w:r>
      <w:r w:rsidR="006C1D14" w:rsidRPr="007B582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SA"/>
        </w:rPr>
        <w:t>مداولة التقرير الداخلي لمراقب المجلس المحلي للعام 2017</w:t>
      </w:r>
    </w:p>
    <w:p w:rsidR="006C1D14" w:rsidRPr="007B5825" w:rsidRDefault="006C1D14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7B5825" w:rsidRPr="007B5825" w:rsidRDefault="006C1D14" w:rsidP="006C1D14">
      <w:pPr>
        <w:pStyle w:val="a3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رئيس المجلس المحلي: </w:t>
      </w:r>
      <w:r w:rsidR="00284A03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مساء الخير</w:t>
      </w:r>
    </w:p>
    <w:p w:rsidR="006C1D14" w:rsidRPr="007B5825" w:rsidRDefault="006C1D14" w:rsidP="006C1D14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نقطة النقاش اليوم مداولة التقرير المراقب الداخلي للعام 2017</w:t>
      </w:r>
      <w:r w:rsidR="00284A0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واعطي للمراقب الداخلي شرح التقرير ومن لديه أي استفسار يمكن ان يطرحه </w:t>
      </w:r>
      <w:proofErr w:type="spellStart"/>
      <w:r w:rsidR="00284A0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للاخ</w:t>
      </w:r>
      <w:proofErr w:type="spellEnd"/>
      <w:r w:rsidR="00284A0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طارق.</w:t>
      </w:r>
    </w:p>
    <w:p w:rsidR="006C1D14" w:rsidRPr="007B5825" w:rsidRDefault="006C1D14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284A03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طارق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صالح - </w:t>
      </w:r>
      <w:r w:rsidR="006C1D14" w:rsidRPr="007B582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المراقب الداخلي</w:t>
      </w:r>
      <w:r w:rsidR="006C1D14"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</w:p>
    <w:p w:rsidR="0094393C" w:rsidRPr="007B5825" w:rsidRDefault="006C1D14" w:rsidP="006C1D14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تم فحص موضوعين</w:t>
      </w:r>
      <w:r w:rsidR="00284A0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في التقرير الذي قدم لحضراتكم منذ عدة اسابيع</w:t>
      </w:r>
      <w:r w:rsidRPr="007B582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: </w:t>
      </w:r>
      <w:r w:rsidR="00284A0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-</w:t>
      </w:r>
    </w:p>
    <w:p w:rsidR="0094393C" w:rsidRPr="007B5825" w:rsidRDefault="006C1D14" w:rsidP="0094393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7B582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الاول المنح للطلاب الجامعيين </w:t>
      </w:r>
    </w:p>
    <w:p w:rsidR="006C1D14" w:rsidRPr="007B5825" w:rsidRDefault="006C1D14" w:rsidP="0094393C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7B582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والثاني الادارة المالية المستقلة للمدرسة الابتدائية وفقاً لخطة العمل السنوية.</w:t>
      </w:r>
    </w:p>
    <w:p w:rsidR="0094393C" w:rsidRPr="007B5825" w:rsidRDefault="0094393C" w:rsidP="0094393C">
      <w:pPr>
        <w:pStyle w:val="a3"/>
        <w:ind w:left="720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84A03" w:rsidRDefault="006C1D14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بالنسبة للموضوع الاول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284A0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. </w:t>
      </w:r>
    </w:p>
    <w:p w:rsidR="006C1D14" w:rsidRPr="007B5825" w:rsidRDefault="00284A03" w:rsidP="00284A03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</w:t>
      </w:r>
      <w:r w:rsidR="006C1D14"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شار التقرير لبعض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النواقص التي اوصي بتعديلها  </w:t>
      </w:r>
      <w:r w:rsidR="006C1D14"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في عمل لجنة المنح مثل شروط الحصول على المنحة لكافة الطلاب الجامعيين بغض النظر عن الوضع المادي او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مجال </w:t>
      </w:r>
      <w:r w:rsidR="006C1D14"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تخصصهم.</w:t>
      </w:r>
    </w:p>
    <w:p w:rsidR="006C1D14" w:rsidRPr="007B5825" w:rsidRDefault="006C1D14" w:rsidP="00284A03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يو</w:t>
      </w:r>
      <w:r w:rsidR="00284A03">
        <w:rPr>
          <w:rFonts w:asciiTheme="majorBidi" w:hAnsiTheme="majorBidi" w:cstheme="majorBidi" w:hint="cs"/>
          <w:sz w:val="28"/>
          <w:szCs w:val="28"/>
          <w:rtl/>
          <w:lang w:bidi="ar-SA"/>
        </w:rPr>
        <w:t>ص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ي التقرير لبحث موضوع شروط المنح من جديد على طاولة المجلس من اجل تحديد أهداف المنح من جديد.</w:t>
      </w:r>
    </w:p>
    <w:p w:rsidR="0094393C" w:rsidRPr="007B5825" w:rsidRDefault="0094393C" w:rsidP="006C1D1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6C1D14" w:rsidP="00284A03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الحديث يدور عن الموضوع بغاية الاهمية ويجب بحثه بشكل عميق </w:t>
      </w:r>
      <w:r w:rsidR="00284A0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94393C"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284A0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حيث ان الهدف </w:t>
      </w:r>
      <w:r w:rsidR="0094393C"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ليس توزيع المنح لكل طالب. هناك افكار كثيره يجب تداولها مثل الاشتراط على مبلغ مجدي مقابل تقديم ساعات ارشادية تطوعية.</w:t>
      </w:r>
    </w:p>
    <w:p w:rsidR="0094393C" w:rsidRDefault="0094393C" w:rsidP="0094393C">
      <w:pPr>
        <w:pStyle w:val="a3"/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</w:pPr>
    </w:p>
    <w:p w:rsidR="001F05BD" w:rsidRDefault="001F05BD" w:rsidP="0094393C">
      <w:pPr>
        <w:pStyle w:val="a3"/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</w:pPr>
    </w:p>
    <w:p w:rsidR="001F05BD" w:rsidRPr="007B5825" w:rsidRDefault="001F05BD" w:rsidP="0094393C">
      <w:pPr>
        <w:pStyle w:val="a3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bookmarkStart w:id="0" w:name="_GoBack"/>
      <w:bookmarkEnd w:id="0"/>
    </w:p>
    <w:p w:rsidR="00284A03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الموضوع الثاني: الادارة المالية الذاتية للمدرسة الابتدائية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، </w:t>
      </w:r>
    </w:p>
    <w:p w:rsidR="0094393C" w:rsidRPr="007B5825" w:rsidRDefault="0094393C" w:rsidP="00284A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هذا الموضوع جديد، حيث أدخل الى المدرسة فقط قبل ثلاث سنوات وتبين ان هناك نواقص كثيرة للإدارة المالية المستقلة </w:t>
      </w:r>
      <w:r w:rsidR="00284A0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بالمدرسة المفصلة في التقرير الذي 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بحوزتكم ، وعليه يتوجب اصلاح النواقص من خلال تعزيز المدرسة بمحاسب خبير من قبل المجلس المحلي حتى يستطيع السكرتير والمديرة التعامل مع الموضوع وقد بدأ الامر بالتنفيذ.</w:t>
      </w: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كل من لديه أي استفسار من قبل الاعضاء حول التقرير الذي قدم لحضراتكم ارجو طرحه الان.</w:t>
      </w: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94393C" w:rsidP="00284A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ابراهيم حجوج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بخصوص المنح للطلاب الجامعيين اعطيت لتشجيع الطلاب </w:t>
      </w:r>
      <w:r w:rsidR="00284A0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على التعليم بغض النظر عن وضعهم المالي.</w:t>
      </w: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طارق صالح</w:t>
      </w:r>
      <w:r w:rsidR="00284A0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: 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يوصي ان تقوم لجنة المنح بالمجلس بترتيب وتحسين شروط المنحة لتشجيع طلاب في مواضيع خاصة، ويمكن التعاون مع قسم المعارف ولجنة الدعم.</w:t>
      </w: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محمود عبد الحميد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: اقترح ان يؤخذ بعين الاعتبار الوضع المادي للأهل اولاً.</w:t>
      </w: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94393C" w:rsidP="00284A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وائل حاج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: ينضم لرأي السيد محمود عبد الحميد وكذلك البت بأمر الطلاب الذين يسكنون خارج القرية ومسجلين من سكان</w:t>
      </w:r>
      <w:r w:rsidR="00284A03">
        <w:rPr>
          <w:rFonts w:asciiTheme="majorBidi" w:hAnsiTheme="majorBidi" w:cstheme="majorBidi" w:hint="cs"/>
          <w:sz w:val="28"/>
          <w:szCs w:val="28"/>
          <w:rtl/>
          <w:lang w:bidi="ar-SA"/>
        </w:rPr>
        <w:t>ها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94393C" w:rsidP="0094393C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أغلقت الجلسة في تمام الساعة السادسة والنصف مساءً.</w:t>
      </w: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94393C" w:rsidP="0094393C">
      <w:pPr>
        <w:pStyle w:val="a3"/>
        <w:ind w:left="648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 w:rsid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</w:t>
      </w: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زاهر صالح</w:t>
      </w:r>
    </w:p>
    <w:p w:rsidR="0094393C" w:rsidRPr="007B5825" w:rsidRDefault="0094393C" w:rsidP="0094393C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المحلي</w:t>
      </w: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4393C" w:rsidRPr="007B5825" w:rsidRDefault="0094393C" w:rsidP="0094393C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7B5825"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قاسم</w:t>
      </w:r>
    </w:p>
    <w:sectPr w:rsidR="0094393C" w:rsidRPr="007B5825" w:rsidSect="0094393C">
      <w:pgSz w:w="11906" w:h="16838"/>
      <w:pgMar w:top="1440" w:right="1797" w:bottom="1440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E92"/>
    <w:multiLevelType w:val="hybridMultilevel"/>
    <w:tmpl w:val="C6509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56CDA"/>
    <w:multiLevelType w:val="hybridMultilevel"/>
    <w:tmpl w:val="C6C85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14"/>
    <w:rsid w:val="001F05BD"/>
    <w:rsid w:val="00284A03"/>
    <w:rsid w:val="006C1D14"/>
    <w:rsid w:val="007B5825"/>
    <w:rsid w:val="00871E1F"/>
    <w:rsid w:val="0094393C"/>
    <w:rsid w:val="00E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D14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D1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C0494-A183-4E54-8459-EF53B903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3</cp:revision>
  <cp:lastPrinted>2018-06-11T06:33:00Z</cp:lastPrinted>
  <dcterms:created xsi:type="dcterms:W3CDTF">2018-06-04T06:52:00Z</dcterms:created>
  <dcterms:modified xsi:type="dcterms:W3CDTF">2018-06-11T06:34:00Z</dcterms:modified>
</cp:coreProperties>
</file>